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ind w:left="71" w:leftChars="34" w:firstLine="281" w:firstLineChars="100"/>
        <w:jc w:val="left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名词解释</w:t>
      </w:r>
    </w:p>
    <w:p>
      <w:pPr>
        <w:spacing w:line="360" w:lineRule="exact"/>
        <w:ind w:left="525" w:leftChars="250"/>
        <w:rPr>
          <w:rFonts w:hint="eastAsia"/>
          <w:szCs w:val="21"/>
        </w:rPr>
      </w:pPr>
      <w:r>
        <w:rPr>
          <w:rFonts w:hint="eastAsia"/>
          <w:szCs w:val="21"/>
        </w:rPr>
        <w:t>呋喃糖，吡喃糖 ，莫利氏反应 ， 塞利万诺夫反应 ， 同聚多糖，杂聚多糖，复合糖，糖原，碘值，酸值，卵磷脂，脑磷脂，多肽链 ，蛋白质一级结构 ，蛋白质二级结构，三级结构，四级结构，  超二级结构，多酶复合体；    结构域     氧化磷酸化；    前病毒    核小体   信号肽    逆转录，限制性内切酶，     冈崎片断；    核酸的</w:t>
      </w:r>
      <w:r>
        <w:rPr>
          <w:szCs w:val="21"/>
        </w:rPr>
        <w:t>Tm</w:t>
      </w:r>
      <w:r>
        <w:rPr>
          <w:rFonts w:hint="eastAsia"/>
          <w:szCs w:val="21"/>
        </w:rPr>
        <w:t xml:space="preserve">值   多核糖体  底物磷酸化；  </w:t>
      </w:r>
      <w:r>
        <w:rPr>
          <w:szCs w:val="21"/>
        </w:rPr>
        <w:t>Pribnow</w:t>
      </w:r>
      <w:r>
        <w:rPr>
          <w:rFonts w:hint="eastAsia"/>
          <w:szCs w:val="21"/>
        </w:rPr>
        <w:t xml:space="preserve"> box；  核酶；  增色效应；   糖异生作用；粘性末端；  </w:t>
      </w:r>
      <w:r>
        <w:rPr>
          <w:rFonts w:hint="eastAsia" w:ascii="宋体" w:hAnsi="宋体"/>
          <w:szCs w:val="21"/>
        </w:rPr>
        <w:t>β</w:t>
      </w:r>
      <w:r>
        <w:rPr>
          <w:rFonts w:hint="eastAsia"/>
          <w:szCs w:val="21"/>
        </w:rPr>
        <w:t>---氧化； 多肽链；  操纵子学说； 酶的比活力；减色效应，核酸分子杂交，酶的激活剂，</w:t>
      </w:r>
      <w:r>
        <w:rPr>
          <w:rFonts w:hint="eastAsia"/>
          <w:bCs/>
          <w:szCs w:val="21"/>
        </w:rPr>
        <w:t xml:space="preserve"> 别构效应，辅酶和辅基，呼吸链，信号肽，核酸分子杂交，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F1135"/>
    <w:rsid w:val="132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2019-12-17T07:32:00Z</dcterms:created>
  <dc:creator>TAN</dc:creator>
  <cp:lastModifiedBy>TAN</cp:lastModifiedBy>
  <dcterms:modified xsi:type="dcterms:W3CDTF">2019-12-17T07:32:34Z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