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29D9F">
      <w:pPr>
        <w:jc w:val="center"/>
        <w:rPr>
          <w:rStyle w:val="5"/>
          <w:rFonts w:hint="eastAsia" w:ascii="黑体" w:hAnsi="黑体" w:eastAsia="黑体" w:cs="黑体"/>
          <w:b w:val="0"/>
          <w:bCs w:val="0"/>
          <w:i w:val="0"/>
          <w:iCs w:val="0"/>
          <w:caps w:val="0"/>
          <w:spacing w:val="0"/>
          <w:sz w:val="28"/>
          <w:szCs w:val="28"/>
          <w:shd w:val="clear" w:fill="FCFCFC"/>
          <w:vertAlign w:val="baseline"/>
        </w:rPr>
      </w:pPr>
      <w:r>
        <w:rPr>
          <w:rStyle w:val="5"/>
          <w:rFonts w:hint="eastAsia" w:ascii="黑体" w:hAnsi="黑体" w:eastAsia="黑体" w:cs="黑体"/>
          <w:b w:val="0"/>
          <w:bCs w:val="0"/>
          <w:i w:val="0"/>
          <w:iCs w:val="0"/>
          <w:caps w:val="0"/>
          <w:spacing w:val="0"/>
          <w:sz w:val="28"/>
          <w:szCs w:val="28"/>
          <w:shd w:val="clear" w:fill="FCFCFC"/>
          <w:vertAlign w:val="baseline"/>
        </w:rPr>
        <w:t>《建筑设计方法概论》（杨秉德著）</w:t>
      </w:r>
    </w:p>
    <w:p w14:paraId="25AD35E5">
      <w:pPr>
        <w:rPr>
          <w:rStyle w:val="5"/>
          <w:rFonts w:hint="eastAsia" w:ascii="宋体" w:hAnsi="宋体" w:eastAsia="宋体" w:cs="宋体"/>
          <w:b w:val="0"/>
          <w:bCs w:val="0"/>
          <w:i w:val="0"/>
          <w:iCs w:val="0"/>
          <w:caps w:val="0"/>
          <w:spacing w:val="0"/>
          <w:sz w:val="21"/>
          <w:szCs w:val="21"/>
          <w:shd w:val="clear" w:fill="FCFCFC"/>
          <w:vertAlign w:val="baseline"/>
        </w:rPr>
      </w:pPr>
    </w:p>
    <w:p w14:paraId="29988F12">
      <w:pPr>
        <w:jc w:val="center"/>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第一版（2009年）目录</w:t>
      </w:r>
    </w:p>
    <w:p w14:paraId="79BB41FB">
      <w:pPr>
        <w:jc w:val="center"/>
        <w:rPr>
          <w:rStyle w:val="5"/>
          <w:rFonts w:hint="eastAsia" w:ascii="宋体" w:hAnsi="宋体" w:eastAsia="宋体" w:cs="宋体"/>
          <w:b w:val="0"/>
          <w:bCs w:val="0"/>
          <w:i w:val="0"/>
          <w:iCs w:val="0"/>
          <w:caps w:val="0"/>
          <w:spacing w:val="0"/>
          <w:sz w:val="24"/>
          <w:szCs w:val="24"/>
          <w:shd w:val="clear" w:fill="FCFCFC"/>
          <w:vertAlign w:val="baseline"/>
          <w:lang w:eastAsia="zh-CN"/>
        </w:rPr>
      </w:pPr>
    </w:p>
    <w:p w14:paraId="2596B789">
      <w:pPr>
        <w:spacing w:line="360" w:lineRule="auto"/>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bCs/>
          <w:i w:val="0"/>
          <w:iCs w:val="0"/>
          <w:caps w:val="0"/>
          <w:spacing w:val="0"/>
          <w:sz w:val="24"/>
          <w:szCs w:val="24"/>
          <w:shd w:val="clear" w:fill="FCFCFC"/>
          <w:vertAlign w:val="baseline"/>
        </w:rPr>
        <w:t>第1章 借鉴与启迪——方案设计构思思维模式</w:t>
      </w:r>
      <w:r>
        <w:rPr>
          <w:rStyle w:val="5"/>
          <w:rFonts w:hint="eastAsia" w:ascii="宋体" w:hAnsi="宋体" w:eastAsia="宋体" w:cs="宋体"/>
          <w:b w:val="0"/>
          <w:bCs w:val="0"/>
          <w:i w:val="0"/>
          <w:iCs w:val="0"/>
          <w:caps w:val="0"/>
          <w:spacing w:val="0"/>
          <w:sz w:val="24"/>
          <w:szCs w:val="24"/>
          <w:shd w:val="clear" w:fill="FCFCFC"/>
          <w:vertAlign w:val="baseline"/>
        </w:rPr>
        <w:t xml:space="preserve">  </w:t>
      </w:r>
    </w:p>
    <w:p w14:paraId="01524C8A">
      <w:pPr>
        <w:spacing w:line="360" w:lineRule="auto"/>
        <w:ind w:leftChars="1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1.1 方案设计构思思维模式的基本概念与论述方法  </w:t>
      </w:r>
    </w:p>
    <w:p w14:paraId="0DB8E424">
      <w:pPr>
        <w:spacing w:line="360" w:lineRule="auto"/>
        <w:ind w:leftChars="2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1.1.1 建筑设计的约束条件及其与建筑设计的关系  </w:t>
      </w:r>
    </w:p>
    <w:p w14:paraId="156FF6B6">
      <w:pPr>
        <w:spacing w:line="360" w:lineRule="auto"/>
        <w:ind w:leftChars="2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1.1.2 “原创性构思创造者”与“原创性构思应用者”  </w:t>
      </w:r>
    </w:p>
    <w:p w14:paraId="49351ED8">
      <w:pPr>
        <w:spacing w:line="360" w:lineRule="auto"/>
        <w:ind w:leftChars="2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1.1.3 方案设计阶段的构思思维模式及其论述方法  </w:t>
      </w:r>
    </w:p>
    <w:p w14:paraId="58E40CF7">
      <w:pPr>
        <w:spacing w:line="360" w:lineRule="auto"/>
        <w:ind w:leftChars="1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1.2 典范性建筑作品构思思维模式剖析  </w:t>
      </w:r>
    </w:p>
    <w:p w14:paraId="1E2B2EAC">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1.2.1 代表时代发展潮流的原创性构思建筑作品构思思维模式剖析  </w:t>
      </w:r>
    </w:p>
    <w:p w14:paraId="3D646072">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1.2.2 代表建筑师个人才华和特定设计理念的原</w:t>
      </w:r>
      <w:bookmarkStart w:id="0" w:name="_GoBack"/>
      <w:bookmarkEnd w:id="0"/>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创性构思建筑作品构思思维模式剖析  </w:t>
      </w:r>
    </w:p>
    <w:p w14:paraId="7CED42B3">
      <w:pPr>
        <w:spacing w:line="360" w:lineRule="auto"/>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 </w:t>
      </w:r>
    </w:p>
    <w:p w14:paraId="14A6E5EA">
      <w:pPr>
        <w:spacing w:line="360" w:lineRule="auto"/>
        <w:rPr>
          <w:rStyle w:val="5"/>
          <w:rFonts w:hint="eastAsia" w:ascii="宋体" w:hAnsi="宋体" w:eastAsia="宋体" w:cs="宋体"/>
          <w:b w:val="0"/>
          <w:bCs w:val="0"/>
          <w:i w:val="0"/>
          <w:iCs w:val="0"/>
          <w:caps w:val="0"/>
          <w:spacing w:val="0"/>
          <w:sz w:val="24"/>
          <w:szCs w:val="24"/>
          <w:shd w:val="clear" w:fill="FCFCFC"/>
          <w:vertAlign w:val="baseline"/>
        </w:rPr>
      </w:pPr>
    </w:p>
    <w:p w14:paraId="06ECB585">
      <w:pPr>
        <w:spacing w:line="360" w:lineRule="auto"/>
        <w:rPr>
          <w:rStyle w:val="5"/>
          <w:rFonts w:hint="eastAsia" w:ascii="宋体" w:hAnsi="宋体" w:eastAsia="宋体" w:cs="宋体"/>
          <w:b/>
          <w:bCs/>
          <w:i w:val="0"/>
          <w:iCs w:val="0"/>
          <w:caps w:val="0"/>
          <w:spacing w:val="0"/>
          <w:sz w:val="24"/>
          <w:szCs w:val="24"/>
          <w:shd w:val="clear" w:fill="FCFCFC"/>
          <w:vertAlign w:val="baseline"/>
        </w:rPr>
      </w:pPr>
      <w:r>
        <w:rPr>
          <w:rStyle w:val="5"/>
          <w:rFonts w:hint="eastAsia" w:ascii="宋体" w:hAnsi="宋体" w:eastAsia="宋体" w:cs="宋体"/>
          <w:b/>
          <w:bCs/>
          <w:i w:val="0"/>
          <w:iCs w:val="0"/>
          <w:caps w:val="0"/>
          <w:spacing w:val="0"/>
          <w:sz w:val="24"/>
          <w:szCs w:val="24"/>
          <w:shd w:val="clear" w:fill="FCFCFC"/>
          <w:vertAlign w:val="baseline"/>
        </w:rPr>
        <w:t xml:space="preserve">第2章 建筑设计手法  </w:t>
      </w:r>
    </w:p>
    <w:p w14:paraId="2676A8A6">
      <w:pPr>
        <w:spacing w:line="360" w:lineRule="auto"/>
        <w:ind w:leftChars="1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2.1 处理建筑层面与结构层面和功能层面关系的建筑设计手法  </w:t>
      </w:r>
    </w:p>
    <w:p w14:paraId="5F003DC2">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2.1.1 建筑层面与结构层面和功能层面合一的建筑设计手法  </w:t>
      </w:r>
    </w:p>
    <w:p w14:paraId="01B408C3">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2.1.2 建筑层面与结构层面和功能层面分离的建筑设计手法  </w:t>
      </w:r>
    </w:p>
    <w:p w14:paraId="50283E75">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2.1.3 分离手法在方案设计局部构思层次的应用  </w:t>
      </w:r>
    </w:p>
    <w:p w14:paraId="1C88456F">
      <w:pPr>
        <w:spacing w:line="360" w:lineRule="auto"/>
        <w:ind w:leftChars="1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2.2 象征和比喻的建筑设计手法  </w:t>
      </w:r>
    </w:p>
    <w:p w14:paraId="24511E9C">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2.2.1 隐喻的建筑设计手法  </w:t>
      </w:r>
    </w:p>
    <w:p w14:paraId="5733D211">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2.2.2 明喻的建筑设计手法  </w:t>
      </w:r>
    </w:p>
    <w:p w14:paraId="6C3BF5F6">
      <w:pPr>
        <w:spacing w:line="360" w:lineRule="auto"/>
        <w:ind w:leftChars="1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2.3 整体规整局部变异的建筑设计手法——“建筑领带”设计手法  </w:t>
      </w:r>
    </w:p>
    <w:p w14:paraId="3074A4A1">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2.3.1 外部“建筑领带”设计手法  </w:t>
      </w:r>
    </w:p>
    <w:p w14:paraId="044A8154">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2.3.2 内部“建筑领带”设计手法  </w:t>
      </w:r>
    </w:p>
    <w:p w14:paraId="503F20C1">
      <w:pPr>
        <w:spacing w:line="360" w:lineRule="auto"/>
        <w:ind w:leftChars="1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2.4 重点处理建筑表层或表皮的建筑设计手法  </w:t>
      </w:r>
    </w:p>
    <w:p w14:paraId="0A87A7B4">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2.4.1 处理建筑表层的建筑设计手法  </w:t>
      </w:r>
    </w:p>
    <w:p w14:paraId="383050DF">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2.4.2 处理建筑表皮的建筑设计手法  </w:t>
      </w:r>
    </w:p>
    <w:p w14:paraId="4C49E9B4">
      <w:pPr>
        <w:spacing w:line="360" w:lineRule="auto"/>
        <w:rPr>
          <w:rStyle w:val="5"/>
          <w:rFonts w:hint="eastAsia" w:ascii="宋体" w:hAnsi="宋体" w:eastAsia="宋体" w:cs="宋体"/>
          <w:b w:val="0"/>
          <w:bCs w:val="0"/>
          <w:i w:val="0"/>
          <w:iCs w:val="0"/>
          <w:caps w:val="0"/>
          <w:spacing w:val="0"/>
          <w:sz w:val="24"/>
          <w:szCs w:val="24"/>
          <w:shd w:val="clear" w:fill="FCFCFC"/>
          <w:vertAlign w:val="baseline"/>
        </w:rPr>
      </w:pPr>
    </w:p>
    <w:p w14:paraId="6D5745B6">
      <w:pPr>
        <w:spacing w:line="360" w:lineRule="auto"/>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bCs/>
          <w:i w:val="0"/>
          <w:iCs w:val="0"/>
          <w:caps w:val="0"/>
          <w:spacing w:val="0"/>
          <w:sz w:val="24"/>
          <w:szCs w:val="24"/>
          <w:shd w:val="clear" w:fill="FCFCFC"/>
          <w:vertAlign w:val="baseline"/>
        </w:rPr>
        <w:t xml:space="preserve">第3章 方案设计阶段设计构思的图式语言表达模式 </w:t>
      </w:r>
      <w:r>
        <w:rPr>
          <w:rStyle w:val="5"/>
          <w:rFonts w:hint="eastAsia" w:ascii="宋体" w:hAnsi="宋体" w:eastAsia="宋体" w:cs="宋体"/>
          <w:b w:val="0"/>
          <w:bCs w:val="0"/>
          <w:i w:val="0"/>
          <w:iCs w:val="0"/>
          <w:caps w:val="0"/>
          <w:spacing w:val="0"/>
          <w:sz w:val="24"/>
          <w:szCs w:val="24"/>
          <w:shd w:val="clear" w:fill="FCFCFC"/>
          <w:vertAlign w:val="baseline"/>
        </w:rPr>
        <w:t xml:space="preserve"> </w:t>
      </w:r>
    </w:p>
    <w:p w14:paraId="20AD179B">
      <w:pPr>
        <w:spacing w:line="360" w:lineRule="auto"/>
        <w:ind w:leftChars="1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3.1 方案设计阶段设计构思的徒手草图表达模式</w:t>
      </w:r>
    </w:p>
    <w:p w14:paraId="28196AD4">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 3.1.1 勒·柯布西耶典范性建筑作品方案设计阶段设计构思的徒手草图表达模式</w:t>
      </w:r>
    </w:p>
    <w:p w14:paraId="196CE808">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 3.1.2 </w:t>
      </w:r>
      <w:r>
        <w:rPr>
          <w:rStyle w:val="5"/>
          <w:rFonts w:hint="eastAsia" w:ascii="宋体" w:hAnsi="宋体" w:eastAsia="宋体" w:cs="宋体"/>
          <w:b w:val="0"/>
          <w:bCs w:val="0"/>
          <w:i w:val="0"/>
          <w:iCs w:val="0"/>
          <w:caps w:val="0"/>
          <w:spacing w:val="0"/>
          <w:sz w:val="24"/>
          <w:szCs w:val="24"/>
          <w:highlight w:val="yellow"/>
          <w:shd w:val="clear" w:fill="FCFCFC"/>
          <w:vertAlign w:val="baseline"/>
        </w:rPr>
        <w:t>阿尔瓦·阿尔托典范性建筑作品方案设计阶段设计构思的徒手草图表达模式</w:t>
      </w:r>
    </w:p>
    <w:p w14:paraId="1356AF0D">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 3.1.3 </w:t>
      </w:r>
      <w:r>
        <w:rPr>
          <w:rStyle w:val="5"/>
          <w:rFonts w:hint="eastAsia" w:ascii="宋体" w:hAnsi="宋体" w:eastAsia="宋体" w:cs="宋体"/>
          <w:b w:val="0"/>
          <w:bCs w:val="0"/>
          <w:i w:val="0"/>
          <w:iCs w:val="0"/>
          <w:caps w:val="0"/>
          <w:spacing w:val="0"/>
          <w:sz w:val="24"/>
          <w:szCs w:val="24"/>
          <w:highlight w:val="yellow"/>
          <w:shd w:val="clear" w:fill="FCFCFC"/>
          <w:vertAlign w:val="baseline"/>
        </w:rPr>
        <w:t>阿尔瓦罗·西扎典范性建筑作品方案设计阶段设计构思的徒手草图表达模式</w:t>
      </w:r>
    </w:p>
    <w:p w14:paraId="1B94AC3D">
      <w:pPr>
        <w:spacing w:line="360" w:lineRule="auto"/>
        <w:ind w:leftChars="200"/>
        <w:rPr>
          <w:rStyle w:val="5"/>
          <w:rFonts w:hint="eastAsia" w:ascii="宋体" w:hAnsi="宋体" w:eastAsia="宋体" w:cs="宋体"/>
          <w:b w:val="0"/>
          <w:bCs w:val="0"/>
          <w:i w:val="0"/>
          <w:iCs w:val="0"/>
          <w:caps w:val="0"/>
          <w:spacing w:val="0"/>
          <w:sz w:val="24"/>
          <w:szCs w:val="24"/>
          <w:highlight w:val="yellow"/>
          <w:shd w:val="clear" w:fill="FCFCFC"/>
          <w:vertAlign w:val="baseline"/>
        </w:rPr>
      </w:pPr>
      <w:r>
        <w:rPr>
          <w:rStyle w:val="5"/>
          <w:rFonts w:hint="eastAsia" w:ascii="宋体" w:hAnsi="宋体" w:eastAsia="宋体" w:cs="宋体"/>
          <w:b w:val="0"/>
          <w:bCs w:val="0"/>
          <w:i w:val="0"/>
          <w:iCs w:val="0"/>
          <w:caps w:val="0"/>
          <w:spacing w:val="0"/>
          <w:sz w:val="24"/>
          <w:szCs w:val="24"/>
          <w:highlight w:val="yellow"/>
          <w:shd w:val="clear" w:fill="FCFCFC"/>
          <w:vertAlign w:val="baseline"/>
        </w:rPr>
        <w:t xml:space="preserve"> 3.1.4 </w:t>
      </w:r>
      <w:r>
        <w:rPr>
          <w:rStyle w:val="5"/>
          <w:rFonts w:hint="eastAsia" w:ascii="宋体" w:hAnsi="宋体" w:eastAsia="宋体" w:cs="宋体"/>
          <w:b w:val="0"/>
          <w:bCs w:val="0"/>
          <w:i w:val="0"/>
          <w:iCs w:val="0"/>
          <w:caps w:val="0"/>
          <w:spacing w:val="0"/>
          <w:sz w:val="24"/>
          <w:szCs w:val="24"/>
          <w:highlight w:val="yellow"/>
          <w:shd w:val="clear" w:fill="FCFCFC"/>
          <w:vertAlign w:val="baseline"/>
        </w:rPr>
        <w:t>弗兰克·盖里典范性建筑作品方案设计阶段设计构思的徒手草图表达模式</w:t>
      </w:r>
    </w:p>
    <w:p w14:paraId="307DDD12">
      <w:pPr>
        <w:spacing w:line="360" w:lineRule="auto"/>
        <w:ind w:leftChars="1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 3.2 方案设计阶段设计构思的建筑模型表达模式</w:t>
      </w:r>
    </w:p>
    <w:p w14:paraId="2AB09FDE">
      <w:pPr>
        <w:spacing w:line="360" w:lineRule="auto"/>
        <w:ind w:leftChars="2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 3.2.1 方案设计构思阶段的工作模型表达模式</w:t>
      </w:r>
    </w:p>
    <w:p w14:paraId="07DEDDA3">
      <w:pPr>
        <w:spacing w:line="360" w:lineRule="auto"/>
        <w:ind w:leftChars="2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 3.2.2 方案设计构思定案阶段的*终成品模型表达模式</w:t>
      </w:r>
    </w:p>
    <w:p w14:paraId="38A3631D">
      <w:pPr>
        <w:spacing w:line="360" w:lineRule="auto"/>
        <w:ind w:leftChars="2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 3.2.3 简短的结语</w:t>
      </w:r>
    </w:p>
    <w:p w14:paraId="5789B6E3">
      <w:pPr>
        <w:spacing w:line="360" w:lineRule="auto"/>
        <w:ind w:leftChars="100"/>
        <w:rPr>
          <w:rStyle w:val="5"/>
          <w:rFonts w:hint="eastAsia" w:ascii="宋体" w:hAnsi="宋体" w:eastAsia="宋体" w:cs="宋体"/>
          <w:b w:val="0"/>
          <w:bCs w:val="0"/>
          <w:i w:val="0"/>
          <w:iCs w:val="0"/>
          <w:caps w:val="0"/>
          <w:spacing w:val="0"/>
          <w:sz w:val="24"/>
          <w:szCs w:val="24"/>
          <w:shd w:val="clear" w:fill="FCFCFC"/>
          <w:vertAlign w:val="baseline"/>
        </w:rPr>
      </w:pPr>
      <w:r>
        <w:rPr>
          <w:rStyle w:val="5"/>
          <w:rFonts w:hint="eastAsia" w:ascii="宋体" w:hAnsi="宋体" w:eastAsia="宋体" w:cs="宋体"/>
          <w:b w:val="0"/>
          <w:bCs w:val="0"/>
          <w:i w:val="0"/>
          <w:iCs w:val="0"/>
          <w:caps w:val="0"/>
          <w:spacing w:val="0"/>
          <w:sz w:val="24"/>
          <w:szCs w:val="24"/>
          <w:shd w:val="clear" w:fill="FCFCFC"/>
          <w:vertAlign w:val="baseline"/>
        </w:rPr>
        <w:t xml:space="preserve"> 3.3 电脑建模表达模式与SketchUp软件在方案设计阶段的应用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67A7D"/>
    <w:rsid w:val="05180825"/>
    <w:rsid w:val="07A067BD"/>
    <w:rsid w:val="16ED0B2F"/>
    <w:rsid w:val="1916489B"/>
    <w:rsid w:val="1B330FAF"/>
    <w:rsid w:val="1CDC69A2"/>
    <w:rsid w:val="1CED179B"/>
    <w:rsid w:val="1F2A1E7F"/>
    <w:rsid w:val="1FC80B96"/>
    <w:rsid w:val="21DB3106"/>
    <w:rsid w:val="23A85A33"/>
    <w:rsid w:val="27991704"/>
    <w:rsid w:val="2A062F26"/>
    <w:rsid w:val="2C780044"/>
    <w:rsid w:val="2DD234EA"/>
    <w:rsid w:val="2E2221DB"/>
    <w:rsid w:val="2EFD692A"/>
    <w:rsid w:val="32AF21BB"/>
    <w:rsid w:val="33374336"/>
    <w:rsid w:val="39AF2682"/>
    <w:rsid w:val="39E64CD3"/>
    <w:rsid w:val="3A0768B3"/>
    <w:rsid w:val="3C75151C"/>
    <w:rsid w:val="3D041474"/>
    <w:rsid w:val="3DBD27CD"/>
    <w:rsid w:val="3F7E3A83"/>
    <w:rsid w:val="4017777B"/>
    <w:rsid w:val="4552684E"/>
    <w:rsid w:val="45D67A7D"/>
    <w:rsid w:val="46150E31"/>
    <w:rsid w:val="4D51243C"/>
    <w:rsid w:val="4F0538A0"/>
    <w:rsid w:val="4F874589"/>
    <w:rsid w:val="55680D34"/>
    <w:rsid w:val="5BD75DCA"/>
    <w:rsid w:val="5DEA119E"/>
    <w:rsid w:val="60360853"/>
    <w:rsid w:val="605E099B"/>
    <w:rsid w:val="61443E2C"/>
    <w:rsid w:val="618F2655"/>
    <w:rsid w:val="634B2204"/>
    <w:rsid w:val="67CE0EE4"/>
    <w:rsid w:val="6A7B688F"/>
    <w:rsid w:val="6AEE6A56"/>
    <w:rsid w:val="6BCA31E7"/>
    <w:rsid w:val="6C6F534E"/>
    <w:rsid w:val="6CC55FDE"/>
    <w:rsid w:val="717A4C28"/>
    <w:rsid w:val="749A3CE8"/>
    <w:rsid w:val="753B1BEB"/>
    <w:rsid w:val="7652157E"/>
    <w:rsid w:val="7C2F6439"/>
    <w:rsid w:val="7CDF0ACF"/>
    <w:rsid w:val="7E36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604</Characters>
  <Lines>0</Lines>
  <Paragraphs>0</Paragraphs>
  <TotalTime>49</TotalTime>
  <ScaleCrop>false</ScaleCrop>
  <LinksUpToDate>false</LinksUpToDate>
  <CharactersWithSpaces>684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2025-03-11T16:06:00Z</dcterms:created>
  <dc:creator>黄健文</dc:creator>
  <cp:lastModifiedBy>黄健文</cp:lastModifiedBy>
  <dcterms:modified xsi:type="dcterms:W3CDTF">2025-03-14T08:40:57Z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F5B6194C99BC4ADA8B0EF15735D9124B_13</vt:lpwstr>
  </property>
  <property fmtid="{D5CDD505-2E9C-101B-9397-08002B2CF9AE}" pid="4" name="KSOTemplateDocerSaveRecord">
    <vt:lpwstr>eyJoZGlkIjoiMGMyOTYyOTE2YjczNjVhM2ExZDcyNDQ3NDMzZmI1MjQiLCJ1c2VySWQiOiIxNjM4OTgzNDAwIn0=</vt:lpwstr>
  </property>
</Properties>
</file>