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6BB30" w14:textId="71D5B688" w:rsidR="00B02468" w:rsidRPr="00B02468" w:rsidRDefault="00B02468" w:rsidP="00B02468">
      <w:pPr>
        <w:jc w:val="center"/>
        <w:rPr>
          <w:b/>
          <w:bCs/>
          <w:sz w:val="28"/>
          <w:szCs w:val="28"/>
        </w:rPr>
      </w:pPr>
      <w:r w:rsidRPr="00B02468">
        <w:rPr>
          <w:rFonts w:hint="eastAsia"/>
          <w:b/>
          <w:bCs/>
          <w:sz w:val="28"/>
          <w:szCs w:val="28"/>
        </w:rPr>
        <w:t>中国建设银行广东省分行关于加强实习生管理的通知</w:t>
      </w:r>
    </w:p>
    <w:p w14:paraId="7D57EAFD" w14:textId="2F5A6900" w:rsidR="00B02468" w:rsidRDefault="00B02468" w:rsidP="00655DA8">
      <w:pPr>
        <w:ind w:firstLineChars="1500" w:firstLine="3150"/>
        <w:rPr>
          <w:rFonts w:ascii="仿宋" w:eastAsia="仿宋" w:hAnsi="仿宋"/>
        </w:rPr>
      </w:pPr>
      <w:r w:rsidRPr="00B02468">
        <w:rPr>
          <w:rFonts w:ascii="仿宋" w:eastAsia="仿宋" w:hAnsi="仿宋"/>
        </w:rPr>
        <w:t xml:space="preserve">〔2015〕299号 </w:t>
      </w:r>
    </w:p>
    <w:p w14:paraId="2D88EDE8" w14:textId="77777777" w:rsidR="00B02468" w:rsidRPr="00B02468" w:rsidRDefault="00B02468" w:rsidP="00B02468">
      <w:pPr>
        <w:rPr>
          <w:rFonts w:ascii="仿宋" w:eastAsia="仿宋" w:hAnsi="仿宋"/>
        </w:rPr>
      </w:pPr>
    </w:p>
    <w:p w14:paraId="718B1812" w14:textId="3C230D22" w:rsidR="00B02468" w:rsidRPr="00463649" w:rsidRDefault="00B02468" w:rsidP="00655DA8">
      <w:pPr>
        <w:ind w:firstLineChars="200" w:firstLine="480"/>
        <w:rPr>
          <w:sz w:val="24"/>
          <w:szCs w:val="24"/>
        </w:rPr>
      </w:pPr>
      <w:r w:rsidRPr="00463649">
        <w:rPr>
          <w:rFonts w:hint="eastAsia"/>
          <w:sz w:val="24"/>
          <w:szCs w:val="24"/>
        </w:rPr>
        <w:t>为规范实习生的管理，维护正常的工作秩序，现就有关要求通知如下，请遵照执行。</w:t>
      </w:r>
    </w:p>
    <w:p w14:paraId="039B6853" w14:textId="27BBB515" w:rsidR="00B02468" w:rsidRPr="00463649" w:rsidRDefault="00B02468" w:rsidP="00B02468">
      <w:pPr>
        <w:rPr>
          <w:sz w:val="24"/>
          <w:szCs w:val="24"/>
        </w:rPr>
      </w:pPr>
      <w:r w:rsidRPr="00463649">
        <w:rPr>
          <w:rFonts w:hint="eastAsia"/>
          <w:sz w:val="24"/>
          <w:szCs w:val="24"/>
        </w:rPr>
        <w:t>一、明确实习类型</w:t>
      </w:r>
      <w:r w:rsidRPr="00463649">
        <w:rPr>
          <w:sz w:val="24"/>
          <w:szCs w:val="24"/>
        </w:rPr>
        <w:t xml:space="preserve"> </w:t>
      </w:r>
    </w:p>
    <w:p w14:paraId="54EC9A8F" w14:textId="671EB766" w:rsidR="00B02468" w:rsidRPr="00463649" w:rsidRDefault="00B02468" w:rsidP="001F230F">
      <w:pPr>
        <w:ind w:firstLineChars="200" w:firstLine="480"/>
        <w:rPr>
          <w:sz w:val="24"/>
          <w:szCs w:val="24"/>
        </w:rPr>
      </w:pPr>
      <w:r w:rsidRPr="00463649">
        <w:rPr>
          <w:rFonts w:hint="eastAsia"/>
          <w:sz w:val="24"/>
          <w:szCs w:val="24"/>
        </w:rPr>
        <w:t>人力资源部门要承担起实习工作的牵头管理职责，除下列三种情况外，原则上不主动安排实习生到单位实习，且仅限于本科及以上在校大学生，同时为避免发生劳动用工纠纷，实习时间原则上不超过</w:t>
      </w:r>
      <w:r w:rsidRPr="00463649">
        <w:rPr>
          <w:sz w:val="24"/>
          <w:szCs w:val="24"/>
        </w:rPr>
        <w:t>3个月。</w:t>
      </w:r>
    </w:p>
    <w:p w14:paraId="52C19C76" w14:textId="206EBCEB" w:rsidR="00B02468" w:rsidRPr="00463649" w:rsidRDefault="00B02468" w:rsidP="001F230F">
      <w:pPr>
        <w:ind w:firstLineChars="200" w:firstLine="480"/>
        <w:rPr>
          <w:sz w:val="24"/>
          <w:szCs w:val="24"/>
        </w:rPr>
      </w:pPr>
      <w:r w:rsidRPr="00463649">
        <w:rPr>
          <w:rFonts w:hint="eastAsia"/>
          <w:sz w:val="24"/>
          <w:szCs w:val="24"/>
        </w:rPr>
        <w:t>一是与我分行签订战略合作协议高校的在校大学生实习需求，由人力资源部门组织面试、筛选等工作，统一招收或接收，并安排统筹到相关实习单位（部门）。</w:t>
      </w:r>
    </w:p>
    <w:p w14:paraId="4E3F772A" w14:textId="54EDA6C1" w:rsidR="00B02468" w:rsidRPr="00463649" w:rsidRDefault="00B02468" w:rsidP="001F230F">
      <w:pPr>
        <w:ind w:firstLineChars="200" w:firstLine="480"/>
        <w:rPr>
          <w:sz w:val="24"/>
          <w:szCs w:val="24"/>
        </w:rPr>
      </w:pPr>
      <w:r w:rsidRPr="00463649">
        <w:rPr>
          <w:rFonts w:hint="eastAsia"/>
          <w:sz w:val="24"/>
          <w:szCs w:val="24"/>
        </w:rPr>
        <w:t>二是业务部门从事某项阶段性工作任务的实习需求，经所在分支行行领导同意后，由人力资源部门会同业务部门组织面试、筛选等工作，并安排到业务部门实习。</w:t>
      </w:r>
    </w:p>
    <w:p w14:paraId="5B57FA95" w14:textId="577604E8" w:rsidR="00B02468" w:rsidRPr="00463649" w:rsidRDefault="00B02468" w:rsidP="001F230F">
      <w:pPr>
        <w:ind w:firstLineChars="200" w:firstLine="480"/>
        <w:rPr>
          <w:sz w:val="24"/>
          <w:szCs w:val="24"/>
        </w:rPr>
      </w:pPr>
      <w:r w:rsidRPr="00463649">
        <w:rPr>
          <w:rFonts w:hint="eastAsia"/>
          <w:sz w:val="24"/>
          <w:szCs w:val="24"/>
        </w:rPr>
        <w:t>三是重要客户单位或客户推荐的实习需求，一般安排到重要客户单位或客户归属单位（部门）实习。</w:t>
      </w:r>
    </w:p>
    <w:p w14:paraId="6232946B" w14:textId="65A70EBF" w:rsidR="00B02468" w:rsidRPr="00463649" w:rsidRDefault="00B02468" w:rsidP="00B02468">
      <w:pPr>
        <w:rPr>
          <w:sz w:val="24"/>
          <w:szCs w:val="24"/>
        </w:rPr>
      </w:pPr>
      <w:r w:rsidRPr="00463649">
        <w:rPr>
          <w:rFonts w:hint="eastAsia"/>
          <w:sz w:val="24"/>
          <w:szCs w:val="24"/>
        </w:rPr>
        <w:t>二、规范程序要求</w:t>
      </w:r>
    </w:p>
    <w:p w14:paraId="1D710BAB" w14:textId="53523652" w:rsidR="00B02468" w:rsidRPr="00463649" w:rsidRDefault="00B02468" w:rsidP="001F230F">
      <w:pPr>
        <w:ind w:firstLineChars="200" w:firstLine="480"/>
        <w:rPr>
          <w:sz w:val="24"/>
          <w:szCs w:val="24"/>
        </w:rPr>
      </w:pPr>
      <w:r w:rsidRPr="00463649">
        <w:rPr>
          <w:rFonts w:hint="eastAsia"/>
          <w:sz w:val="24"/>
          <w:szCs w:val="24"/>
        </w:rPr>
        <w:t>实习开始前，人力资源部门要收集并核实实习生的相关资料，如实填写《实习生信息表》（附件</w:t>
      </w:r>
      <w:r w:rsidRPr="00463649">
        <w:rPr>
          <w:sz w:val="24"/>
          <w:szCs w:val="24"/>
        </w:rPr>
        <w:t>1）、签订《在校大学生实习协议书》（附件2），告知实习期间相关要求。实习期间，要为实习人员提供不超过100元/人的人身意外伤害保险，并视情况可依法合规给予基本生活补助；要配合相关实习单位加强对实习生的督导、检查管理。实习结束，根据业务部门实习鉴定结果，出具相关实习证明。</w:t>
      </w:r>
    </w:p>
    <w:p w14:paraId="14D95DB0" w14:textId="77777777" w:rsidR="00B02468" w:rsidRPr="00463649" w:rsidRDefault="00B02468" w:rsidP="00B02468">
      <w:pPr>
        <w:rPr>
          <w:sz w:val="24"/>
          <w:szCs w:val="24"/>
        </w:rPr>
      </w:pPr>
      <w:r w:rsidRPr="00463649">
        <w:rPr>
          <w:rFonts w:hint="eastAsia"/>
          <w:sz w:val="24"/>
          <w:szCs w:val="24"/>
        </w:rPr>
        <w:t>三、加强日常管理</w:t>
      </w:r>
    </w:p>
    <w:p w14:paraId="71EBF61C" w14:textId="77777777" w:rsidR="00B02468" w:rsidRPr="00463649" w:rsidRDefault="00B02468" w:rsidP="00B02468">
      <w:pPr>
        <w:rPr>
          <w:sz w:val="24"/>
          <w:szCs w:val="24"/>
        </w:rPr>
      </w:pPr>
    </w:p>
    <w:p w14:paraId="2F2CBEAD" w14:textId="13FAD56A" w:rsidR="00B02468" w:rsidRPr="00463649" w:rsidRDefault="00B02468" w:rsidP="00B02468">
      <w:pPr>
        <w:rPr>
          <w:sz w:val="24"/>
          <w:szCs w:val="24"/>
        </w:rPr>
      </w:pPr>
      <w:r w:rsidRPr="00463649">
        <w:rPr>
          <w:rFonts w:hint="eastAsia"/>
          <w:sz w:val="24"/>
          <w:szCs w:val="24"/>
        </w:rPr>
        <w:t>（一）实习单位（部门）要承担起实习生的日常管理职责，提供相关的实习环境和条件，帮助实习人员成长。实习生可安排任务型、阶段性、低风险的工作岗位。</w:t>
      </w:r>
    </w:p>
    <w:p w14:paraId="0998E0B2" w14:textId="18D9ED05" w:rsidR="00B02468" w:rsidRPr="00463649" w:rsidRDefault="00B02468" w:rsidP="00B02468">
      <w:pPr>
        <w:rPr>
          <w:sz w:val="24"/>
          <w:szCs w:val="24"/>
        </w:rPr>
      </w:pPr>
      <w:r w:rsidRPr="00463649">
        <w:rPr>
          <w:rFonts w:hint="eastAsia"/>
          <w:sz w:val="24"/>
          <w:szCs w:val="24"/>
        </w:rPr>
        <w:t>（二）要安排实习导师，对实习生进行岗位职责、工作规范、作业流程、基础专业知识等方面内容的培训指导。</w:t>
      </w:r>
    </w:p>
    <w:p w14:paraId="5971FAF2" w14:textId="7B66A46A" w:rsidR="00B02468" w:rsidRPr="00463649" w:rsidRDefault="00B02468" w:rsidP="00B02468">
      <w:pPr>
        <w:rPr>
          <w:sz w:val="24"/>
          <w:szCs w:val="24"/>
        </w:rPr>
      </w:pPr>
      <w:r w:rsidRPr="00463649">
        <w:rPr>
          <w:rFonts w:hint="eastAsia"/>
          <w:sz w:val="24"/>
          <w:szCs w:val="24"/>
        </w:rPr>
        <w:t>（三）要加强实习生实习期间的考勤管理，劳动纪律、工作规范和实习工作质量管理。</w:t>
      </w:r>
    </w:p>
    <w:p w14:paraId="2BC077E6" w14:textId="2BBE8147" w:rsidR="00B02468" w:rsidRPr="00463649" w:rsidRDefault="00B02468" w:rsidP="00B02468">
      <w:pPr>
        <w:rPr>
          <w:sz w:val="24"/>
          <w:szCs w:val="24"/>
        </w:rPr>
      </w:pPr>
      <w:r w:rsidRPr="00463649">
        <w:rPr>
          <w:rFonts w:hint="eastAsia"/>
          <w:sz w:val="24"/>
          <w:szCs w:val="24"/>
        </w:rPr>
        <w:t>（四）要加强与实习生的沟通交流，关心实习生的生活及工作情况，及时掌握了解实习生的思想状况、实习情况等。</w:t>
      </w:r>
    </w:p>
    <w:p w14:paraId="2A84D6BA" w14:textId="11C4886D" w:rsidR="002D1E91" w:rsidRPr="00463649" w:rsidRDefault="00B02468" w:rsidP="00B02468">
      <w:pPr>
        <w:rPr>
          <w:sz w:val="24"/>
          <w:szCs w:val="24"/>
        </w:rPr>
      </w:pPr>
      <w:r w:rsidRPr="00463649">
        <w:rPr>
          <w:rFonts w:hint="eastAsia"/>
          <w:sz w:val="24"/>
          <w:szCs w:val="24"/>
        </w:rPr>
        <w:t>（五）要对实习生进行考评，公正、客观地评价实习生的综合素质和工作学习情况，实习期满做好工作鉴定，及时反馈人力资源部门。</w:t>
      </w:r>
    </w:p>
    <w:sectPr w:rsidR="002D1E91" w:rsidRPr="00463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91"/>
    <w:rsid w:val="001F230F"/>
    <w:rsid w:val="002D1E91"/>
    <w:rsid w:val="00463649"/>
    <w:rsid w:val="00655DA8"/>
    <w:rsid w:val="00B0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3E9A9"/>
  <w15:chartTrackingRefBased/>
  <w15:docId w15:val="{1EEAAB86-0105-4232-B02A-07C73507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荣斌 黄</dc:creator>
  <cp:keywords/>
  <dc:description/>
  <cp:lastModifiedBy>荣斌 黄</cp:lastModifiedBy>
  <cp:revision>5</cp:revision>
  <dcterms:created xsi:type="dcterms:W3CDTF">2020-04-22T04:04:00Z</dcterms:created>
  <dcterms:modified xsi:type="dcterms:W3CDTF">2020-04-25T12:24:00Z</dcterms:modified>
</cp:coreProperties>
</file>